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bookmarkStart w:id="0" w:name="_GoBack"/>
      <w:bookmarkEnd w:id="0"/>
      <w:r w:rsidRPr="00D839AB">
        <w:rPr>
          <w:noProof/>
          <w:color w:val="000000"/>
          <w:lang w:eastAsia="ru-RU"/>
        </w:rPr>
        <w:drawing>
          <wp:inline distT="0" distB="0" distL="0" distR="0">
            <wp:extent cx="6120130" cy="8656990"/>
            <wp:effectExtent l="0" t="0" r="0" b="0"/>
            <wp:docPr id="1" name="Рисунок 1" descr="C:\Users\matak-serv\Desktop\Новые ЛА\персон.данны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персон.данны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д) медицинская справка о состоянии здоровья или иной документ, подтверждающий причины пропусков занятий в школе;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е) личная фотография;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ж) документы содержащие сведения об успеваемости обучающихся; 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з) другие документы, содержащие сведения, предназначенные для использования в педагогических целях.</w:t>
      </w: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3. Создание, обработка и хранение персональных данных обучающихся</w:t>
      </w: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3.1. Создание персональных данных обучающихся возможно только при уведомлении его родителей (законных представителей) об этом заранее и с их письменного согласия (приложение 1). 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Документы, содержащие персональные данные работника, создаются путём: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а) копирования оригиналов;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б) внесения сведений в учётные формы (на бумажных и электронных носителях);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в) получения оригиналов необходимых документов (справки соответствующих организаций). 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3.2. Обработка персональных данных обучающихся - получение, хранение, комбинирование, передача или любое другое использование персональных данных.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3.2.1. При обработке персональных данных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 и иных федеральных законов.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3.2.2. Обработка персональных данных обучающихся осуществляется исключительно в целях: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а) обеспечения соблюдения законов и иных нормативных правовых актов;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б) содействия учащимся в получении образования;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в) обеспечения безопасности;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г) контроля качества обучения;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д) обеспечения сохранности имущества учащихся и школьного имущества.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3.2.3. Все персональные данные учащихся следует получать у родителей (законных представителей), за исключением случаев, если их получение возможно только у третьих лиц. 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3.2.4. Получение персональных данных ребенка у третьих лиц, возможно только при уведомлении родителя (законного представителя) учащихся об этом заранее и с его письменного согласия. </w:t>
      </w:r>
    </w:p>
    <w:p w:rsidR="00D839AB" w:rsidRDefault="00D839AB" w:rsidP="00D839AB">
      <w:pPr>
        <w:pStyle w:val="a3"/>
        <w:numPr>
          <w:ilvl w:val="2"/>
          <w:numId w:val="1"/>
        </w:numPr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>Школа не имеет права получать и обрабатывать персональные данные обучающихся о политических, религиозных и иных убеждениях и частной жизни.</w:t>
      </w:r>
    </w:p>
    <w:p w:rsidR="00D839AB" w:rsidRDefault="00D839AB" w:rsidP="00D839AB">
      <w:pPr>
        <w:pStyle w:val="a3"/>
        <w:spacing w:before="0" w:after="0"/>
        <w:ind w:firstLine="615"/>
        <w:jc w:val="both"/>
        <w:rPr>
          <w:color w:val="000000"/>
        </w:rPr>
      </w:pPr>
      <w:r>
        <w:rPr>
          <w:color w:val="000000"/>
        </w:rPr>
        <w:t>3.2.6. При принятии решений, затрагивающих интересы обучающихся, школа не имеет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>3.3. Сведения, содержащие персональные данные обучающегося, включаются в его личное дело, электронный журнал, а также содержатся на электронных носителях информации, доступ к которым разрешён лицам, непосредственно использующих персональные данные обучающихся в педагогических и служебных целях. Перечень должностных лиц определён в пункте 4.1 настоящего положения.</w:t>
      </w:r>
    </w:p>
    <w:p w:rsidR="00D839AB" w:rsidRDefault="00D839AB" w:rsidP="00D839AB">
      <w:pPr>
        <w:pStyle w:val="a3"/>
        <w:spacing w:before="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3.4. Персональные данные, включённые в состав личных дел, хранятся в запираемом шкафу, установленном на рабочем месте </w:t>
      </w:r>
      <w:proofErr w:type="spellStart"/>
      <w:r>
        <w:rPr>
          <w:color w:val="000000"/>
        </w:rPr>
        <w:t>зам.директора</w:t>
      </w:r>
      <w:proofErr w:type="spellEnd"/>
      <w:r>
        <w:rPr>
          <w:color w:val="000000"/>
        </w:rPr>
        <w:t xml:space="preserve"> по УВР. Персональные данные, содержащиеся на электронных носителях информации, хранятся в ПК </w:t>
      </w:r>
      <w:proofErr w:type="spellStart"/>
      <w:r>
        <w:rPr>
          <w:color w:val="000000"/>
        </w:rPr>
        <w:t>зам.директора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  учебной</w:t>
      </w:r>
      <w:proofErr w:type="gramEnd"/>
      <w:r>
        <w:rPr>
          <w:color w:val="000000"/>
        </w:rPr>
        <w:t xml:space="preserve"> части.</w:t>
      </w:r>
    </w:p>
    <w:p w:rsidR="00D839AB" w:rsidRDefault="00D839AB" w:rsidP="00D839AB">
      <w:pPr>
        <w:pStyle w:val="a3"/>
        <w:numPr>
          <w:ilvl w:val="1"/>
          <w:numId w:val="2"/>
        </w:numPr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>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jc w:val="both"/>
        <w:rPr>
          <w:color w:val="000000"/>
        </w:rPr>
      </w:pPr>
    </w:p>
    <w:p w:rsidR="00D839AB" w:rsidRDefault="00D839AB" w:rsidP="00D839AB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4. Доступ к персональным данным обучающихся</w:t>
      </w:r>
    </w:p>
    <w:p w:rsidR="00D839AB" w:rsidRDefault="00D839AB" w:rsidP="00D839AB">
      <w:pPr>
        <w:pStyle w:val="a3"/>
        <w:spacing w:before="0" w:after="0"/>
        <w:jc w:val="both"/>
        <w:rPr>
          <w:b/>
          <w:bCs/>
          <w:color w:val="000000"/>
        </w:rPr>
      </w:pP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>4.1. Внутренний доступ (работники юридического лица).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Доступ к персональным данным обучающихся имеют следующие должностные лица, непосредственно использующие их в служебных целях: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 xml:space="preserve">а) директор МБОУ «Матакская </w:t>
      </w:r>
      <w:proofErr w:type="spellStart"/>
      <w:r>
        <w:rPr>
          <w:color w:val="000000"/>
        </w:rPr>
        <w:t>сош</w:t>
      </w:r>
      <w:proofErr w:type="spellEnd"/>
      <w:r>
        <w:rPr>
          <w:color w:val="000000"/>
        </w:rPr>
        <w:t>»;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>б) заместители директора;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proofErr w:type="gramStart"/>
      <w:r>
        <w:rPr>
          <w:color w:val="000000"/>
        </w:rPr>
        <w:t>в)  классный</w:t>
      </w:r>
      <w:proofErr w:type="gramEnd"/>
      <w:r>
        <w:rPr>
          <w:color w:val="000000"/>
        </w:rPr>
        <w:t xml:space="preserve"> руководитель;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>д) учителя-предметники;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 xml:space="preserve">4.1.1. Уполномоченные лица имеют право получать только те персональные данные учащихся, которые необходимы для выполнения конкретных функций в соответствии с должностной инструкцией указанных лиц. </w:t>
      </w:r>
    </w:p>
    <w:p w:rsidR="00D839AB" w:rsidRDefault="00D839AB" w:rsidP="00D839AB">
      <w:pPr>
        <w:pStyle w:val="a3"/>
        <w:spacing w:before="0" w:after="0"/>
        <w:ind w:firstLine="555"/>
        <w:jc w:val="both"/>
        <w:rPr>
          <w:color w:val="000000"/>
        </w:rPr>
      </w:pPr>
      <w:r>
        <w:rPr>
          <w:color w:val="000000"/>
        </w:rPr>
        <w:t>4.1.2. Получение сведений о персональных данных обучающихся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родителя (законного представителя) обучающихся, персональные данные которого затребованы.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4.2. Внешний доступ (другие организации и граждане).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Сообщение сведений о персональных данных обучающихся другим организациям и гражданам разрешается при наличии письменного согласия родителя (законного представителя) обучающихся и заявления подписанного директором либо гражданином, запросившим такие сведения.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4.2.1. Предоставление сведений о персональных данных обучающихся без соответствующего согласия родителя (законного представителя) возможно в следующих случаях: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 xml:space="preserve">а) в целях предупреждения угрозы жизни и </w:t>
      </w:r>
      <w:proofErr w:type="gramStart"/>
      <w:r>
        <w:rPr>
          <w:color w:val="000000"/>
        </w:rPr>
        <w:t>здоровья</w:t>
      </w:r>
      <w:proofErr w:type="gramEnd"/>
      <w:r>
        <w:rPr>
          <w:color w:val="000000"/>
        </w:rPr>
        <w:t xml:space="preserve"> обучающегося;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в) при поступлении официальных запросов из органов Федерального социального страхования, судебных органов.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>4.2.2. Родитель (законный представитель) обучающегося, о котором запрашиваются сведения, должен быть уведомлён о передаче персональных данных ребенка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D839AB" w:rsidRDefault="00D839AB" w:rsidP="00D839AB">
      <w:pPr>
        <w:pStyle w:val="a3"/>
        <w:spacing w:before="0" w:after="0"/>
        <w:ind w:firstLine="570"/>
        <w:jc w:val="both"/>
        <w:rPr>
          <w:color w:val="000000"/>
        </w:rPr>
      </w:pPr>
      <w:r>
        <w:rPr>
          <w:color w:val="000000"/>
        </w:rPr>
        <w:t xml:space="preserve">4.2.3. Запрещается передача персональных данных обучающихся в коммерческих целях без согласия родителя (законного представителя). </w:t>
      </w:r>
    </w:p>
    <w:p w:rsidR="00D839AB" w:rsidRDefault="00D839AB" w:rsidP="00D839AB">
      <w:pPr>
        <w:pStyle w:val="a3"/>
        <w:spacing w:before="0" w:after="0"/>
        <w:jc w:val="both"/>
        <w:rPr>
          <w:b/>
          <w:bCs/>
          <w:color w:val="000000"/>
        </w:rPr>
      </w:pPr>
    </w:p>
    <w:p w:rsidR="00D839AB" w:rsidRDefault="00D839AB" w:rsidP="00D839AB">
      <w:pPr>
        <w:pStyle w:val="a3"/>
        <w:spacing w:before="0" w:after="0"/>
        <w:ind w:left="-15" w:hanging="15"/>
        <w:jc w:val="center"/>
        <w:rPr>
          <w:color w:val="000000"/>
        </w:rPr>
      </w:pPr>
      <w:r>
        <w:rPr>
          <w:color w:val="000000"/>
        </w:rPr>
        <w:t>5. Защита персональных данных обучающихся</w:t>
      </w:r>
    </w:p>
    <w:p w:rsidR="00D839AB" w:rsidRDefault="00D839AB" w:rsidP="00D839AB">
      <w:pPr>
        <w:pStyle w:val="a3"/>
        <w:spacing w:before="0" w:after="0"/>
        <w:jc w:val="both"/>
        <w:rPr>
          <w:b/>
          <w:bCs/>
          <w:color w:val="000000"/>
        </w:rPr>
      </w:pP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5.1. При передаче персональных данных обучающихся родителями (законными представителями) с соблюдением условий, предусмотренных разделом 4 настоящего Положения, должностные лица школы, обязаны предупредить лиц об ответственности в соответствии с законодательством Российской Федерации.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5.2. В целях обеспечения защиты персональных данных, хранящихся в личных делах, родители (законные представители) обучающихся имеют право: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а) получать полную информацию о персональных данных ребенка и обработке этих данных (в том числе автоматизированной);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б) осуществлять свободный бесплатный доступ к персональным данным ребенка, включая право получать копии любой записи, содержащей персональные данные, за исключением случаев, предусмотренных федеральным законом;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 xml:space="preserve">в) требовать исключения или исправления </w:t>
      </w:r>
      <w:proofErr w:type="gramStart"/>
      <w:r>
        <w:rPr>
          <w:color w:val="000000"/>
        </w:rPr>
        <w:t>неверных</w:t>
      </w:r>
      <w:proofErr w:type="gramEnd"/>
      <w:r>
        <w:rPr>
          <w:color w:val="000000"/>
        </w:rPr>
        <w:t xml:space="preserve"> или неполных персональных данных, а также данных, обработанных с нарушением федерального закона. Родитель (законный представитель) при отказе ответственных лиц в школе исключить или исправить персональные данные ребенка имеет право заявлять в письменной форме директору школы о своём несогласии, обосновав соответствующим образом такое несогласие. Персональные данные оценочного характера родитель (законный представитель имеет право дополнить заявлением, выражающим его собственную точку зрения;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lastRenderedPageBreak/>
        <w:t>г) требовать от руководства школы уведомления всех лиц, которым ранее были сообщены неверные или неполные персональные данные ребенка, обо всех произведённых в них изменениях или исключениях из них;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д) обжаловать в суде любые неправомерные действия или бездействие руководства школы при обработке и защите персональных данных учащегося.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>5.3. Запрещается передавать информацию о состоянии здоровья обучающихся, за исключением сведений, которые относятся к вопросу о возможности выполнения должностными лицами трудовой функции.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 xml:space="preserve">5.4. При передаче персональных данных обучающихся третьим лицам, в том числе их представителям, </w:t>
      </w:r>
      <w:proofErr w:type="gramStart"/>
      <w:r>
        <w:rPr>
          <w:color w:val="000000"/>
        </w:rPr>
        <w:t>в порядке</w:t>
      </w:r>
      <w:proofErr w:type="gramEnd"/>
      <w:r>
        <w:rPr>
          <w:color w:val="000000"/>
        </w:rPr>
        <w:t xml:space="preserve"> установленном Трудовым кодексом Российской Федерации и настоящим Положением, ограничивать эту информацию только теми персональными данными обучающихся, которые необходимы для выполнения третьими лицами их функций. 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color w:val="000000"/>
        </w:rPr>
      </w:pPr>
      <w:r>
        <w:rPr>
          <w:color w:val="000000"/>
        </w:rPr>
        <w:t xml:space="preserve">5.5. Защита персональных данных обучающихся от неправомерного их использования или утраты обеспечивается за счёт средств школы в порядке, установленном федеральным законом. 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b/>
          <w:bCs/>
          <w:color w:val="B80047"/>
        </w:rPr>
      </w:pPr>
    </w:p>
    <w:p w:rsidR="00D839AB" w:rsidRDefault="00D839AB" w:rsidP="00D839AB">
      <w:pPr>
        <w:pStyle w:val="a3"/>
        <w:spacing w:before="0" w:after="0"/>
        <w:ind w:firstLine="15"/>
        <w:jc w:val="center"/>
        <w:rPr>
          <w:color w:val="000000"/>
        </w:rPr>
      </w:pPr>
      <w:r>
        <w:rPr>
          <w:color w:val="000000"/>
        </w:rPr>
        <w:t>6. Ответственность за разглашение конфиденциальной информации, связанной с персональными данными обучающихся</w:t>
      </w:r>
    </w:p>
    <w:p w:rsidR="00D839AB" w:rsidRDefault="00D839AB" w:rsidP="00D839AB">
      <w:pPr>
        <w:pStyle w:val="a3"/>
        <w:spacing w:before="0" w:after="0"/>
        <w:ind w:firstLine="645"/>
        <w:jc w:val="both"/>
        <w:rPr>
          <w:b/>
          <w:bCs/>
          <w:color w:val="000000"/>
        </w:rPr>
      </w:pP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6.1. Лица, виновные в нарушении норм, регулирующих получение, обработку и защиту персональных данных обучающихся, привлекаются к дисциплинарной ответственности. К данным лицам могут быть применены следующие дисциплинарные взыскания: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а) замечание;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б) выговор;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в) предупреждение о неполном должностном соответствии;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г) освобождение от занимаемой должности;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 xml:space="preserve">д) увольнение. 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6.2. За каждый дисциплинарный проступок может быть применено только одно дисциплинарное взыскание.</w:t>
      </w:r>
    </w:p>
    <w:p w:rsidR="00D839AB" w:rsidRDefault="00D839AB" w:rsidP="00D839AB">
      <w:pPr>
        <w:pStyle w:val="a3"/>
        <w:spacing w:before="0" w:after="0"/>
        <w:ind w:firstLine="660"/>
        <w:jc w:val="both"/>
        <w:rPr>
          <w:color w:val="000000"/>
        </w:rPr>
      </w:pPr>
      <w:r>
        <w:rPr>
          <w:color w:val="000000"/>
        </w:rPr>
        <w:t>6.3. Копия приказа о применении к должностному лицу дисциплинарного взыскания с указанием оснований его применения вручается родителям (законным представителям) обучающегося под расписку в течение пяти дней со дня издания приказа.</w:t>
      </w:r>
    </w:p>
    <w:p w:rsidR="00D839AB" w:rsidRDefault="00D839AB" w:rsidP="00D839AB">
      <w:pPr>
        <w:pStyle w:val="a3"/>
        <w:numPr>
          <w:ilvl w:val="1"/>
          <w:numId w:val="3"/>
        </w:numPr>
        <w:spacing w:before="0" w:after="0"/>
        <w:ind w:left="0" w:firstLine="660"/>
        <w:jc w:val="both"/>
        <w:rPr>
          <w:color w:val="000000"/>
        </w:rPr>
      </w:pPr>
      <w:r>
        <w:rPr>
          <w:color w:val="000000"/>
        </w:rPr>
        <w:t>Если в течение года со дня применения дисциплинарного взыскания должностное лицо не будет подвергнут новому дисциплинарному взысканию, то оно   считается не имеющим дисциплинарного взыскания.</w:t>
      </w:r>
    </w:p>
    <w:p w:rsidR="00D839AB" w:rsidRDefault="00D839AB" w:rsidP="00D839AB"/>
    <w:p w:rsidR="00EC1235" w:rsidRDefault="00EC1235"/>
    <w:sectPr w:rsidR="00EC1235" w:rsidSect="008215D8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96"/>
    <w:rsid w:val="00D06F96"/>
    <w:rsid w:val="00D839AB"/>
    <w:rsid w:val="00EC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64F35-0990-47C0-8C48-3ACD0C2D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9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39AB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2</cp:revision>
  <dcterms:created xsi:type="dcterms:W3CDTF">2018-10-24T12:18:00Z</dcterms:created>
  <dcterms:modified xsi:type="dcterms:W3CDTF">2018-10-24T12:19:00Z</dcterms:modified>
</cp:coreProperties>
</file>